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7DBF8"/>
    <w:p w14:paraId="3B44056E"/>
    <w:p w14:paraId="56F6D2FC">
      <w:r>
        <w:t xml:space="preserve">SL VideoCube Player сервер предназначенный для многомониторного вывода мультимедийного контента, в частности для LED-панелей, видеокубов и т.п. </w:t>
      </w:r>
    </w:p>
    <w:p w14:paraId="4F7A0FFD">
      <w:r>
        <w:t xml:space="preserve">Сервер </w:t>
      </w:r>
      <w:r>
        <w:rPr>
          <w:lang w:val="en-US"/>
        </w:rPr>
        <w:t>S</w:t>
      </w:r>
      <w:r>
        <w:t>L VideoCube Player работает на компьютерной платформе с ОС Windows и графическими акселераторами NVIDIA, обеспечивающими конфигурируемый многомониторный вывод единого или независимого контента. Выходной контент может формироваться как автоматически, так и под интерактивным контролем. Могут использоваться внешние медиа-источники: видеосигналы SDI, IP-потоки, NDI, WEB и т.п. Воспроизведение с архивных носителей, генерация графики в реальном времени, общие плэй-листы и т.п.</w:t>
      </w:r>
    </w:p>
    <w:p w14:paraId="45CFD94D">
      <w:r>
        <w:t xml:space="preserve">Сервер </w:t>
      </w:r>
      <w:r>
        <w:rPr>
          <w:b/>
          <w:bCs/>
        </w:rPr>
        <w:t>SL VideoCube Player</w:t>
      </w:r>
      <w:r>
        <w:t> </w:t>
      </w:r>
      <w:r>
        <w:rPr>
          <w:rFonts w:hint="default"/>
          <w:lang w:val="ru-RU"/>
        </w:rPr>
        <w:t xml:space="preserve"> позволяет</w:t>
      </w:r>
      <w:r>
        <w:t xml:space="preserve"> формировать единый крупноформатный вывод до 8192х8192</w:t>
      </w:r>
      <w:r>
        <w:rPr>
          <w:rFonts w:hint="default"/>
          <w:lang w:val="en-US"/>
        </w:rPr>
        <w:t>,</w:t>
      </w:r>
      <w:r>
        <w:t xml:space="preserve"> и распределять отдельными фрагментами на соответствующие устройства вывода. </w:t>
      </w:r>
    </w:p>
    <w:p w14:paraId="7FD291A4">
      <w:r>
        <w:t>Например, можно сделать бегущую строку на всю длину экрана 7680 пикселей</w:t>
      </w:r>
      <w:r>
        <w:rPr>
          <w:rFonts w:hint="default"/>
          <w:lang w:val="ru-RU"/>
        </w:rPr>
        <w:t xml:space="preserve"> так, чтобы </w:t>
      </w:r>
      <w:r>
        <w:t>на видеокубе</w:t>
      </w:r>
      <w:r>
        <w:rPr>
          <w:rFonts w:hint="default"/>
          <w:lang w:val="ru-RU"/>
        </w:rPr>
        <w:t xml:space="preserve">  она</w:t>
      </w:r>
      <w:r>
        <w:t xml:space="preserve">  бежа</w:t>
      </w:r>
      <w:r>
        <w:rPr>
          <w:lang w:val="ru-RU"/>
        </w:rPr>
        <w:t>ла</w:t>
      </w:r>
      <w:r>
        <w:t xml:space="preserve"> по кругу</w:t>
      </w:r>
      <w:r>
        <w:rPr>
          <w:rFonts w:hint="default"/>
          <w:lang w:val="ru-RU"/>
        </w:rPr>
        <w:t xml:space="preserve"> или</w:t>
      </w:r>
      <w:r>
        <w:t xml:space="preserve"> несколько каналов вывода  с </w:t>
      </w:r>
      <w:r>
        <w:rPr>
          <w:lang w:val="ru-RU"/>
        </w:rPr>
        <w:t>независимым</w:t>
      </w:r>
      <w:r>
        <w:rPr>
          <w:rFonts w:hint="default"/>
          <w:lang w:val="ru-RU"/>
        </w:rPr>
        <w:t xml:space="preserve"> </w:t>
      </w:r>
      <w:r>
        <w:t>управлени</w:t>
      </w:r>
      <w:r>
        <w:rPr>
          <w:lang w:val="ru-RU"/>
        </w:rPr>
        <w:t>ем</w:t>
      </w:r>
      <w:r>
        <w:t>.</w:t>
      </w:r>
    </w:p>
    <w:p w14:paraId="4B573D27">
      <w:bookmarkStart w:id="0" w:name="_GoBack"/>
      <w:bookmarkEnd w:id="0"/>
      <w:r>
        <w:rPr>
          <w:rFonts w:hint="default"/>
          <w:lang w:val="ru-RU"/>
        </w:rPr>
        <w:t>Возможность микшировать медиа-источники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t xml:space="preserve">с графикой, накладывать информацию от матч контролера и выводить ее на экраны. </w:t>
      </w:r>
    </w:p>
    <w:p w14:paraId="29B6E967">
      <w:pPr>
        <w:rPr>
          <w:rFonts w:ascii="Arial Narrow" w:hAnsi="Arial Narrow" w:eastAsia="Times New Roman" w:cs="Calibri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hint="default" w:ascii="Calibri" w:hAnsi="Calibri" w:eastAsia="Times New Roman" w:cs="Calibri"/>
          <w:b w:val="0"/>
          <w:bCs w:val="0"/>
          <w:kern w:val="0"/>
          <w:lang w:val="en-US" w:eastAsia="ru-RU"/>
          <w14:ligatures w14:val="none"/>
        </w:rPr>
        <w:t>Возможно удалённое управление контентом через браузер с другого компьютера, планшета, мобильного устройства</w:t>
      </w:r>
      <w:r>
        <w:rPr>
          <w:rFonts w:hint="default" w:eastAsia="Times New Roman" w:cs="Calibri" w:asciiTheme="minorAscii" w:hAnsiTheme="minorAscii"/>
          <w:color w:val="000000"/>
          <w:kern w:val="0"/>
          <w:sz w:val="22"/>
          <w:szCs w:val="22"/>
          <w:lang w:eastAsia="ru-RU"/>
          <w14:ligatures w14:val="none"/>
        </w:rPr>
        <w:t>.</w:t>
      </w:r>
    </w:p>
    <w:p w14:paraId="38398A89">
      <w:pPr>
        <w:jc w:val="center"/>
        <w:rPr>
          <w:lang w:val="en-US"/>
        </w:rPr>
      </w:pPr>
    </w:p>
    <w:p w14:paraId="7E1367DC">
      <w:pPr>
        <w:jc w:val="center"/>
        <w:rPr>
          <w:lang w:val="en-US"/>
        </w:rPr>
      </w:pPr>
    </w:p>
    <w:p w14:paraId="78CFBDDE">
      <w:pPr>
        <w:jc w:val="center"/>
        <w:rPr>
          <w:lang w:val="en-US"/>
        </w:rPr>
      </w:pPr>
    </w:p>
    <w:p w14:paraId="77E90BA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01"/>
    <w:rsid w:val="001A4680"/>
    <w:rsid w:val="003E2116"/>
    <w:rsid w:val="00495A84"/>
    <w:rsid w:val="004F3958"/>
    <w:rsid w:val="00A4000A"/>
    <w:rsid w:val="00A81C01"/>
    <w:rsid w:val="00AF738B"/>
    <w:rsid w:val="00D34F96"/>
    <w:rsid w:val="00D57B08"/>
    <w:rsid w:val="172826F9"/>
    <w:rsid w:val="2CB94390"/>
    <w:rsid w:val="41E3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2890</Characters>
  <Lines>24</Lines>
  <Paragraphs>6</Paragraphs>
  <TotalTime>19</TotalTime>
  <ScaleCrop>false</ScaleCrop>
  <LinksUpToDate>false</LinksUpToDate>
  <CharactersWithSpaces>3391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2024-08-08T03:41:00Z</dcterms:created>
  <dc:creator>A Nik</dc:creator>
  <cp:lastModifiedBy>Наталья Панина</cp:lastModifiedBy>
  <dcterms:modified xsi:type="dcterms:W3CDTF">2024-12-20T08:49:54Z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375AD7FB2A7B4D329815D00F6B677D74_13</vt:lpwstr>
  </property>
</Properties>
</file>